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6422" w14:textId="6FCD0CCE" w:rsidR="00B502CE" w:rsidRDefault="00B502CE" w:rsidP="00952E39">
      <w:pPr>
        <w:pStyle w:val="Normaallaadveeb"/>
        <w:spacing w:before="120" w:beforeAutospacing="0" w:after="120" w:afterAutospacing="0"/>
        <w:jc w:val="both"/>
        <w:rPr>
          <w:b/>
          <w:bCs/>
        </w:rPr>
      </w:pPr>
      <w:r w:rsidRPr="00B502CE">
        <w:rPr>
          <w:b/>
          <w:bCs/>
        </w:rPr>
        <w:t xml:space="preserve">Eesti Kirikute Nõukogu </w:t>
      </w:r>
      <w:r w:rsidR="00E30E0B">
        <w:rPr>
          <w:b/>
          <w:bCs/>
        </w:rPr>
        <w:t>konverentsi projekti</w:t>
      </w:r>
      <w:r w:rsidRPr="00B502CE">
        <w:rPr>
          <w:b/>
          <w:bCs/>
        </w:rPr>
        <w:t xml:space="preserve">konkursi </w:t>
      </w:r>
      <w:r w:rsidR="005C41C7">
        <w:rPr>
          <w:b/>
          <w:bCs/>
        </w:rPr>
        <w:t>läbiviimise kord</w:t>
      </w:r>
    </w:p>
    <w:p w14:paraId="5E289246" w14:textId="77777777" w:rsidR="003C34CE" w:rsidRPr="00B502CE" w:rsidRDefault="003C34CE" w:rsidP="00952E39">
      <w:pPr>
        <w:pStyle w:val="Normaallaadveeb"/>
        <w:spacing w:before="120" w:beforeAutospacing="0" w:after="120" w:afterAutospacing="0"/>
        <w:jc w:val="both"/>
        <w:rPr>
          <w:b/>
          <w:bCs/>
        </w:rPr>
      </w:pPr>
    </w:p>
    <w:p w14:paraId="178DF841" w14:textId="0650B678" w:rsidR="00B502CE" w:rsidRPr="00B502CE" w:rsidRDefault="00B502CE" w:rsidP="00952E39">
      <w:pPr>
        <w:pStyle w:val="Normaallaadveeb"/>
        <w:numPr>
          <w:ilvl w:val="0"/>
          <w:numId w:val="10"/>
        </w:numPr>
        <w:spacing w:before="120" w:beforeAutospacing="0" w:after="120" w:afterAutospacing="0"/>
        <w:jc w:val="both"/>
        <w:rPr>
          <w:b/>
          <w:bCs/>
        </w:rPr>
      </w:pPr>
      <w:r w:rsidRPr="00B502CE">
        <w:rPr>
          <w:b/>
          <w:bCs/>
        </w:rPr>
        <w:t>Üldsätted</w:t>
      </w:r>
    </w:p>
    <w:p w14:paraId="5E606165" w14:textId="196C5BC5" w:rsidR="003C34CE" w:rsidRDefault="00B502CE" w:rsidP="00CD4326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 xml:space="preserve">Eesti Kirikute Nõukogu (edaspidi EKN) kuulutab välja </w:t>
      </w:r>
      <w:r w:rsidR="006B671D">
        <w:t xml:space="preserve">konverentsi </w:t>
      </w:r>
      <w:r w:rsidRPr="00B502CE">
        <w:t xml:space="preserve">projektikonkursi, mille eesmärk on </w:t>
      </w:r>
      <w:r w:rsidR="00E30E0B">
        <w:t>uuringu „Elust, usust, usuelust 2025“ tulemuste tutvustamine ja järelduste tegemine</w:t>
      </w:r>
      <w:r w:rsidRPr="00B502CE">
        <w:t>.</w:t>
      </w:r>
    </w:p>
    <w:p w14:paraId="41D51810" w14:textId="77777777" w:rsidR="003C34CE" w:rsidRDefault="003C34CE" w:rsidP="00952E39">
      <w:pPr>
        <w:pStyle w:val="Normaallaadveeb"/>
        <w:spacing w:before="120" w:beforeAutospacing="0" w:after="120" w:afterAutospacing="0"/>
        <w:ind w:left="360"/>
        <w:jc w:val="both"/>
      </w:pPr>
    </w:p>
    <w:p w14:paraId="724B1C2C" w14:textId="77777777" w:rsidR="003C34CE" w:rsidRDefault="00B502CE" w:rsidP="00952E39">
      <w:pPr>
        <w:pStyle w:val="Normaallaadveeb"/>
        <w:numPr>
          <w:ilvl w:val="0"/>
          <w:numId w:val="10"/>
        </w:numPr>
        <w:spacing w:before="120" w:beforeAutospacing="0" w:after="120" w:afterAutospacing="0"/>
        <w:jc w:val="both"/>
      </w:pPr>
      <w:r w:rsidRPr="003C34CE">
        <w:rPr>
          <w:b/>
          <w:bCs/>
        </w:rPr>
        <w:t>Taotlejad</w:t>
      </w:r>
    </w:p>
    <w:p w14:paraId="4F1FD3A8" w14:textId="77777777" w:rsidR="003C34CE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Konkursil võivad osaleda:</w:t>
      </w:r>
    </w:p>
    <w:p w14:paraId="5A612FA9" w14:textId="0F4E6FB3" w:rsidR="00B502CE" w:rsidRPr="00B502CE" w:rsidRDefault="00B502CE" w:rsidP="00952E39">
      <w:pPr>
        <w:pStyle w:val="Normaallaadveeb"/>
        <w:numPr>
          <w:ilvl w:val="0"/>
          <w:numId w:val="12"/>
        </w:numPr>
        <w:spacing w:before="120" w:beforeAutospacing="0" w:after="120" w:afterAutospacing="0"/>
        <w:ind w:firstLine="131"/>
        <w:jc w:val="both"/>
      </w:pPr>
      <w:r w:rsidRPr="00B502CE">
        <w:t xml:space="preserve">teoloogilist kõrgharidust pakkuvad õppeasutused; </w:t>
      </w:r>
    </w:p>
    <w:p w14:paraId="5D6E43AE" w14:textId="77777777" w:rsidR="00B502CE" w:rsidRPr="00B502CE" w:rsidRDefault="00B502CE" w:rsidP="00952E39">
      <w:pPr>
        <w:pStyle w:val="Normaallaadveeb"/>
        <w:numPr>
          <w:ilvl w:val="0"/>
          <w:numId w:val="12"/>
        </w:numPr>
        <w:spacing w:before="120" w:beforeAutospacing="0" w:after="120" w:afterAutospacing="0"/>
        <w:ind w:firstLine="131"/>
        <w:jc w:val="both"/>
      </w:pPr>
      <w:r w:rsidRPr="00B502CE">
        <w:t xml:space="preserve">kristlikud üldharidusasutused. </w:t>
      </w:r>
    </w:p>
    <w:p w14:paraId="6A274984" w14:textId="348DA5F9" w:rsidR="00B502CE" w:rsidRPr="00B502CE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Toetust ei anta taotlejale:</w:t>
      </w:r>
    </w:p>
    <w:p w14:paraId="1BA50553" w14:textId="6158949B" w:rsidR="0071705E" w:rsidRDefault="0071705E" w:rsidP="00952E39">
      <w:pPr>
        <w:pStyle w:val="Normaallaadveeb"/>
        <w:numPr>
          <w:ilvl w:val="0"/>
          <w:numId w:val="16"/>
        </w:numPr>
        <w:spacing w:before="120" w:beforeAutospacing="0" w:after="120" w:afterAutospacing="0"/>
        <w:ind w:firstLine="131"/>
        <w:jc w:val="both"/>
      </w:pPr>
      <w:r w:rsidRPr="0071705E">
        <w:t>kes on konkursile eelneva kalendriaasta jooksul jätnud EKN-i rahastatud projekti aruande tähtajaks esitamata</w:t>
      </w:r>
      <w:r>
        <w:t>;</w:t>
      </w:r>
    </w:p>
    <w:p w14:paraId="24ADC61A" w14:textId="17B87D20" w:rsidR="00B502CE" w:rsidRPr="00B502CE" w:rsidRDefault="00B502CE" w:rsidP="00952E39">
      <w:pPr>
        <w:pStyle w:val="Normaallaadveeb"/>
        <w:numPr>
          <w:ilvl w:val="0"/>
          <w:numId w:val="16"/>
        </w:numPr>
        <w:spacing w:before="120" w:beforeAutospacing="0" w:after="120" w:afterAutospacing="0"/>
        <w:ind w:firstLine="131"/>
        <w:jc w:val="both"/>
      </w:pPr>
      <w:r w:rsidRPr="00B502CE">
        <w:t xml:space="preserve">kes on konkursile eelneva kalendriaasta jooksul oluliselt rikkunud EKN-i toetuse kasutamise tingimusi. </w:t>
      </w:r>
    </w:p>
    <w:p w14:paraId="4EB3339A" w14:textId="77777777" w:rsidR="003C34CE" w:rsidRDefault="003C34CE" w:rsidP="00952E39">
      <w:pPr>
        <w:pStyle w:val="Normaallaadveeb"/>
        <w:spacing w:before="120" w:beforeAutospacing="0" w:after="120" w:afterAutospacing="0"/>
        <w:jc w:val="both"/>
      </w:pPr>
    </w:p>
    <w:p w14:paraId="162137CE" w14:textId="77777777" w:rsidR="003C34CE" w:rsidRDefault="00B502CE" w:rsidP="00952E39">
      <w:pPr>
        <w:pStyle w:val="Normaallaadveeb"/>
        <w:numPr>
          <w:ilvl w:val="0"/>
          <w:numId w:val="10"/>
        </w:numPr>
        <w:spacing w:before="120" w:beforeAutospacing="0" w:after="120" w:afterAutospacing="0"/>
        <w:jc w:val="both"/>
        <w:rPr>
          <w:b/>
          <w:bCs/>
        </w:rPr>
      </w:pPr>
      <w:r w:rsidRPr="00B502CE">
        <w:rPr>
          <w:b/>
          <w:bCs/>
        </w:rPr>
        <w:t>Toetuse eesmärk ja maht</w:t>
      </w:r>
    </w:p>
    <w:p w14:paraId="3F28D888" w14:textId="77777777" w:rsidR="00A06B2A" w:rsidRPr="0018026B" w:rsidRDefault="00B502CE" w:rsidP="00A06B2A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  <w:rPr>
          <w:b/>
          <w:bCs/>
        </w:rPr>
      </w:pPr>
      <w:r w:rsidRPr="00B502CE">
        <w:t xml:space="preserve">Toetuse eesmärk on </w:t>
      </w:r>
      <w:r w:rsidR="00A06B2A">
        <w:t>tutvustada uuringut „Elust, usust ja usuelust 2025“ ning aidata kaasa uuringu tulemuste järelduste tegemisele.</w:t>
      </w:r>
    </w:p>
    <w:p w14:paraId="2ED67C61" w14:textId="02A298B8" w:rsidR="00B502CE" w:rsidRPr="0018026B" w:rsidRDefault="00A06B2A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  <w:rPr>
          <w:b/>
          <w:bCs/>
        </w:rPr>
      </w:pPr>
      <w:r>
        <w:t xml:space="preserve">Samuti </w:t>
      </w:r>
      <w:r w:rsidR="00B502CE" w:rsidRPr="00B502CE">
        <w:t>aidata kaasa haridusteemaliste konverentside korraldamisele ning edendada koostööd kristlike haridusasutuste vahel.</w:t>
      </w:r>
    </w:p>
    <w:p w14:paraId="4C67E63E" w14:textId="3F06FC87" w:rsidR="00B834C3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 xml:space="preserve">Projektikonkursi kogumaht on </w:t>
      </w:r>
      <w:r w:rsidR="00CD4326" w:rsidRPr="00272602">
        <w:rPr>
          <w:b/>
          <w:bCs/>
        </w:rPr>
        <w:t>5000</w:t>
      </w:r>
      <w:r w:rsidRPr="00272602">
        <w:rPr>
          <w:b/>
          <w:bCs/>
        </w:rPr>
        <w:t xml:space="preserve"> eurot</w:t>
      </w:r>
      <w:r w:rsidRPr="00B502CE">
        <w:t>.</w:t>
      </w:r>
    </w:p>
    <w:p w14:paraId="1198705C" w14:textId="77777777" w:rsidR="00B834C3" w:rsidRDefault="00B834C3" w:rsidP="00952E39">
      <w:pPr>
        <w:pStyle w:val="Normaallaadveeb"/>
        <w:spacing w:before="120" w:beforeAutospacing="0" w:after="120" w:afterAutospacing="0"/>
        <w:jc w:val="both"/>
      </w:pPr>
    </w:p>
    <w:p w14:paraId="4F732F87" w14:textId="77777777" w:rsidR="00B834C3" w:rsidRDefault="00B502CE" w:rsidP="00952E39">
      <w:pPr>
        <w:pStyle w:val="Normaallaadveeb"/>
        <w:numPr>
          <w:ilvl w:val="0"/>
          <w:numId w:val="10"/>
        </w:numPr>
        <w:spacing w:before="120" w:beforeAutospacing="0" w:after="120" w:afterAutospacing="0"/>
        <w:jc w:val="both"/>
      </w:pPr>
      <w:r w:rsidRPr="00B834C3">
        <w:rPr>
          <w:b/>
          <w:bCs/>
        </w:rPr>
        <w:t>Taotluse esitamine</w:t>
      </w:r>
    </w:p>
    <w:p w14:paraId="3563A3A3" w14:textId="085A56CC" w:rsidR="00B502CE" w:rsidRPr="00B502CE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Taotluses tuleb esitada järgmised andmed:</w:t>
      </w:r>
    </w:p>
    <w:p w14:paraId="4A89742A" w14:textId="77777777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 xml:space="preserve">projekti nimetus; </w:t>
      </w:r>
    </w:p>
    <w:p w14:paraId="163A41D5" w14:textId="77777777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 xml:space="preserve">projekti eesmärk ja oodatavad tulemused; </w:t>
      </w:r>
    </w:p>
    <w:p w14:paraId="53FC424C" w14:textId="77777777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 xml:space="preserve">sihtgrupp; </w:t>
      </w:r>
    </w:p>
    <w:p w14:paraId="0F88471D" w14:textId="77777777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 xml:space="preserve">projekti ajakava ja kestus; </w:t>
      </w:r>
    </w:p>
    <w:p w14:paraId="7A1CCD6B" w14:textId="77777777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 xml:space="preserve">võimalikult detailne eelarve koos oma- ja kaasfinantseeringute kirjeldusega; </w:t>
      </w:r>
    </w:p>
    <w:p w14:paraId="3E017051" w14:textId="77777777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 xml:space="preserve">projektijuhi kontaktandmed; </w:t>
      </w:r>
    </w:p>
    <w:p w14:paraId="583EA360" w14:textId="77777777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 xml:space="preserve">projekti kaasatud isikud ja organisatsioonid; </w:t>
      </w:r>
    </w:p>
    <w:p w14:paraId="760E6C71" w14:textId="3C1AF850" w:rsidR="00B502CE" w:rsidRPr="00B502CE" w:rsidRDefault="00B502CE" w:rsidP="00952E39">
      <w:pPr>
        <w:pStyle w:val="Normaallaadveeb"/>
        <w:numPr>
          <w:ilvl w:val="0"/>
          <w:numId w:val="14"/>
        </w:numPr>
        <w:spacing w:before="120" w:beforeAutospacing="0" w:after="120" w:afterAutospacing="0"/>
        <w:ind w:firstLine="131"/>
        <w:jc w:val="both"/>
      </w:pPr>
      <w:r w:rsidRPr="00B502CE">
        <w:t>soovituskiri.</w:t>
      </w:r>
    </w:p>
    <w:p w14:paraId="251A61B1" w14:textId="3D735E06" w:rsidR="00B834C3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lastRenderedPageBreak/>
        <w:t xml:space="preserve">Taotlus tuleb esitada EKN-i kantseleisse paberkandjal või elektrooniliselt aadressile </w:t>
      </w:r>
      <w:hyperlink r:id="rId11" w:history="1">
        <w:r w:rsidR="00B834C3" w:rsidRPr="00FE33DE">
          <w:rPr>
            <w:rStyle w:val="Hperlink"/>
          </w:rPr>
          <w:t>ekn@ekn.ee</w:t>
        </w:r>
      </w:hyperlink>
      <w:r w:rsidRPr="00B502CE">
        <w:t>.</w:t>
      </w:r>
    </w:p>
    <w:p w14:paraId="245E10F3" w14:textId="77777777" w:rsidR="00B834C3" w:rsidRDefault="00B834C3" w:rsidP="00952E39">
      <w:pPr>
        <w:pStyle w:val="Normaallaadveeb"/>
        <w:spacing w:before="120" w:beforeAutospacing="0" w:after="120" w:afterAutospacing="0"/>
        <w:jc w:val="both"/>
      </w:pPr>
    </w:p>
    <w:p w14:paraId="2DA62955" w14:textId="130D7CEE" w:rsidR="00B834C3" w:rsidRDefault="00B502CE" w:rsidP="00952E39">
      <w:pPr>
        <w:pStyle w:val="Normaallaadveeb"/>
        <w:numPr>
          <w:ilvl w:val="0"/>
          <w:numId w:val="10"/>
        </w:numPr>
        <w:spacing w:before="120" w:beforeAutospacing="0" w:after="120" w:afterAutospacing="0"/>
        <w:jc w:val="both"/>
      </w:pPr>
      <w:r w:rsidRPr="00B834C3">
        <w:rPr>
          <w:b/>
          <w:bCs/>
        </w:rPr>
        <w:t>Konkursi läbiviimine</w:t>
      </w:r>
      <w:r w:rsidR="00434D5B">
        <w:rPr>
          <w:b/>
          <w:bCs/>
        </w:rPr>
        <w:t xml:space="preserve"> ja hindamine</w:t>
      </w:r>
    </w:p>
    <w:p w14:paraId="43520CA9" w14:textId="1671922C" w:rsidR="00B834C3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 xml:space="preserve">Konkurss kuulutatakse välja </w:t>
      </w:r>
      <w:r w:rsidR="00CD4326" w:rsidRPr="00237CED">
        <w:rPr>
          <w:b/>
          <w:bCs/>
        </w:rPr>
        <w:t>1</w:t>
      </w:r>
      <w:r w:rsidR="00D40E91">
        <w:rPr>
          <w:b/>
          <w:bCs/>
        </w:rPr>
        <w:t>8</w:t>
      </w:r>
      <w:r w:rsidR="00CD4326" w:rsidRPr="00237CED">
        <w:rPr>
          <w:b/>
          <w:bCs/>
        </w:rPr>
        <w:t>. mai</w:t>
      </w:r>
      <w:r w:rsidR="00D40E91">
        <w:rPr>
          <w:b/>
          <w:bCs/>
        </w:rPr>
        <w:t>l</w:t>
      </w:r>
      <w:r w:rsidRPr="00237CED">
        <w:rPr>
          <w:b/>
          <w:bCs/>
        </w:rPr>
        <w:t xml:space="preserve"> 2026</w:t>
      </w:r>
      <w:r w:rsidRPr="00B502CE">
        <w:t>.</w:t>
      </w:r>
    </w:p>
    <w:p w14:paraId="72FE928F" w14:textId="05F0A09D" w:rsidR="00B834C3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 xml:space="preserve">Taotluste esitamise tähtaeg on </w:t>
      </w:r>
      <w:r w:rsidR="00CD4326" w:rsidRPr="00237CED">
        <w:rPr>
          <w:b/>
          <w:bCs/>
        </w:rPr>
        <w:t>5. juuni</w:t>
      </w:r>
      <w:r w:rsidRPr="00237CED">
        <w:rPr>
          <w:b/>
          <w:bCs/>
        </w:rPr>
        <w:t xml:space="preserve"> 2026</w:t>
      </w:r>
      <w:r w:rsidRPr="00B502CE">
        <w:t>.</w:t>
      </w:r>
    </w:p>
    <w:p w14:paraId="411F90C3" w14:textId="77777777" w:rsidR="00434D5B" w:rsidRDefault="00434D5B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>
        <w:t>Taotluste hindamisel võetakse arvesse:</w:t>
      </w:r>
    </w:p>
    <w:p w14:paraId="1305FF25" w14:textId="77777777" w:rsidR="00434D5B" w:rsidRDefault="00434D5B" w:rsidP="00952E39">
      <w:pPr>
        <w:pStyle w:val="Normaallaadveeb"/>
        <w:numPr>
          <w:ilvl w:val="0"/>
          <w:numId w:val="19"/>
        </w:numPr>
        <w:spacing w:before="120" w:beforeAutospacing="0" w:after="120" w:afterAutospacing="0"/>
        <w:ind w:firstLine="131"/>
        <w:jc w:val="both"/>
      </w:pPr>
      <w:r>
        <w:t>projekti sisulist kvaliteeti ja eesmärgipärasust;</w:t>
      </w:r>
    </w:p>
    <w:p w14:paraId="17CE9E44" w14:textId="1E016AF8" w:rsidR="00434D5B" w:rsidRDefault="00434D5B" w:rsidP="00952E39">
      <w:pPr>
        <w:pStyle w:val="Normaallaadveeb"/>
        <w:numPr>
          <w:ilvl w:val="0"/>
          <w:numId w:val="19"/>
        </w:numPr>
        <w:spacing w:before="120" w:beforeAutospacing="0" w:after="120" w:afterAutospacing="0"/>
        <w:ind w:firstLine="131"/>
        <w:jc w:val="both"/>
      </w:pPr>
      <w:r>
        <w:t>projekti seotust EKN-i tegevussuundadega;</w:t>
      </w:r>
    </w:p>
    <w:p w14:paraId="570BAAE8" w14:textId="77777777" w:rsidR="00434D5B" w:rsidRDefault="00434D5B" w:rsidP="00952E39">
      <w:pPr>
        <w:pStyle w:val="Normaallaadveeb"/>
        <w:numPr>
          <w:ilvl w:val="0"/>
          <w:numId w:val="19"/>
        </w:numPr>
        <w:spacing w:before="120" w:beforeAutospacing="0" w:after="120" w:afterAutospacing="0"/>
        <w:ind w:firstLine="131"/>
        <w:jc w:val="both"/>
      </w:pPr>
      <w:r>
        <w:t>projekti teostatavust ja eelarve põhjendatust;</w:t>
      </w:r>
    </w:p>
    <w:p w14:paraId="7A185F98" w14:textId="77777777" w:rsidR="00434D5B" w:rsidRDefault="00434D5B" w:rsidP="00952E39">
      <w:pPr>
        <w:pStyle w:val="Normaallaadveeb"/>
        <w:numPr>
          <w:ilvl w:val="0"/>
          <w:numId w:val="19"/>
        </w:numPr>
        <w:spacing w:before="120" w:beforeAutospacing="0" w:after="120" w:afterAutospacing="0"/>
        <w:ind w:firstLine="131"/>
        <w:jc w:val="both"/>
      </w:pPr>
      <w:r>
        <w:t>projekti mõju ja sihtgrupi ulatust;</w:t>
      </w:r>
    </w:p>
    <w:p w14:paraId="38519063" w14:textId="21594E2A" w:rsidR="00434D5B" w:rsidRDefault="00434D5B" w:rsidP="00952E39">
      <w:pPr>
        <w:pStyle w:val="Normaallaadveeb"/>
        <w:numPr>
          <w:ilvl w:val="0"/>
          <w:numId w:val="19"/>
        </w:numPr>
        <w:spacing w:before="120" w:beforeAutospacing="0" w:after="120" w:afterAutospacing="0"/>
        <w:ind w:firstLine="131"/>
        <w:jc w:val="both"/>
      </w:pPr>
      <w:r>
        <w:t>koostööd erinevate kristlike haridusasutuste vahel.</w:t>
      </w:r>
    </w:p>
    <w:p w14:paraId="16EC96C9" w14:textId="4BDF8A06" w:rsidR="00434D5B" w:rsidRDefault="00CE3AEC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CE3AEC">
        <w:t>Konkursi võitjaks tunnistatakse projekt, mida EKN-i juhatus hindab tervikuna kõige sisukamaks, teostatavamaks ja konkursi eesmärkidele vastavamaks.</w:t>
      </w:r>
    </w:p>
    <w:p w14:paraId="3C42DE36" w14:textId="3CB230A7" w:rsidR="00B834C3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EKN-i juhatus teeb otsuse konkursi tulemuste kohta hiljemalt ühe kuu jooksul pärast taotluste esitamise tähtaja möödumist.</w:t>
      </w:r>
    </w:p>
    <w:p w14:paraId="00CAE1DD" w14:textId="1B703F8E" w:rsidR="00B502CE" w:rsidRPr="00B502CE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EKN-i juhatusel on õigus:</w:t>
      </w:r>
    </w:p>
    <w:p w14:paraId="02478027" w14:textId="77777777" w:rsidR="00B502CE" w:rsidRPr="00B502CE" w:rsidRDefault="00B502CE" w:rsidP="00952E39">
      <w:pPr>
        <w:pStyle w:val="Normaallaadveeb"/>
        <w:numPr>
          <w:ilvl w:val="0"/>
          <w:numId w:val="15"/>
        </w:numPr>
        <w:spacing w:before="120" w:beforeAutospacing="0" w:after="120" w:afterAutospacing="0"/>
        <w:ind w:firstLine="131"/>
        <w:jc w:val="both"/>
      </w:pPr>
      <w:r w:rsidRPr="00B502CE">
        <w:t xml:space="preserve">jätta konkurss välja kuulutamata; </w:t>
      </w:r>
    </w:p>
    <w:p w14:paraId="0C0C19BC" w14:textId="77777777" w:rsidR="00B502CE" w:rsidRPr="00B502CE" w:rsidRDefault="00B502CE" w:rsidP="00952E39">
      <w:pPr>
        <w:pStyle w:val="Normaallaadveeb"/>
        <w:numPr>
          <w:ilvl w:val="0"/>
          <w:numId w:val="15"/>
        </w:numPr>
        <w:spacing w:before="120" w:beforeAutospacing="0" w:after="120" w:afterAutospacing="0"/>
        <w:ind w:firstLine="131"/>
        <w:jc w:val="both"/>
      </w:pPr>
      <w:r w:rsidRPr="00B502CE">
        <w:t xml:space="preserve">tunnistada konkurss nurjunuks; </w:t>
      </w:r>
    </w:p>
    <w:p w14:paraId="09A6E17B" w14:textId="1EC7C76D" w:rsidR="00C82F89" w:rsidRDefault="00B502CE" w:rsidP="00952E39">
      <w:pPr>
        <w:pStyle w:val="Normaallaadveeb"/>
        <w:numPr>
          <w:ilvl w:val="0"/>
          <w:numId w:val="15"/>
        </w:numPr>
        <w:spacing w:before="120" w:beforeAutospacing="0" w:after="120" w:afterAutospacing="0"/>
        <w:ind w:firstLine="131"/>
        <w:jc w:val="both"/>
      </w:pPr>
      <w:r w:rsidRPr="00B502CE">
        <w:t>toetust mitte määrata.</w:t>
      </w:r>
    </w:p>
    <w:p w14:paraId="7755A42E" w14:textId="77777777" w:rsidR="00C82F89" w:rsidRDefault="00C82F89" w:rsidP="00952E39">
      <w:pPr>
        <w:pStyle w:val="Normaallaadveeb"/>
        <w:spacing w:before="120" w:beforeAutospacing="0" w:after="120" w:afterAutospacing="0"/>
        <w:jc w:val="both"/>
      </w:pPr>
    </w:p>
    <w:p w14:paraId="7F1F7CFD" w14:textId="77777777" w:rsidR="00C82F89" w:rsidRDefault="00B502CE" w:rsidP="00952E39">
      <w:pPr>
        <w:pStyle w:val="Normaallaadveeb"/>
        <w:numPr>
          <w:ilvl w:val="0"/>
          <w:numId w:val="10"/>
        </w:numPr>
        <w:spacing w:before="120" w:beforeAutospacing="0" w:after="120" w:afterAutospacing="0"/>
        <w:jc w:val="both"/>
      </w:pPr>
      <w:r w:rsidRPr="00C82F89">
        <w:rPr>
          <w:b/>
          <w:bCs/>
        </w:rPr>
        <w:t>Toetuse kasutamise tingimused</w:t>
      </w:r>
    </w:p>
    <w:p w14:paraId="6445669D" w14:textId="77777777" w:rsidR="00C82F89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Projekti elluviimisel tuleb viidata EKN-ile kui projekti toetajale.</w:t>
      </w:r>
    </w:p>
    <w:p w14:paraId="075D1B0B" w14:textId="77777777" w:rsidR="00C82F89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EKN-i logo tuleb kasutada projekti kommunikatsioonimaterjalides nähtaval kohal.</w:t>
      </w:r>
    </w:p>
    <w:p w14:paraId="6FCBE4FA" w14:textId="77777777" w:rsidR="00C82F89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Viide EKN-i toetusele tuleb esitada ka projekti aruandes.</w:t>
      </w:r>
    </w:p>
    <w:p w14:paraId="62F8A833" w14:textId="77777777" w:rsidR="00C82F89" w:rsidRDefault="00C82F89" w:rsidP="00952E39">
      <w:pPr>
        <w:pStyle w:val="Normaallaadveeb"/>
        <w:spacing w:before="120" w:beforeAutospacing="0" w:after="120" w:afterAutospacing="0"/>
        <w:jc w:val="both"/>
      </w:pPr>
    </w:p>
    <w:p w14:paraId="70E65980" w14:textId="77777777" w:rsidR="00C82F89" w:rsidRDefault="00B502CE" w:rsidP="00952E39">
      <w:pPr>
        <w:pStyle w:val="Normaallaadveeb"/>
        <w:numPr>
          <w:ilvl w:val="0"/>
          <w:numId w:val="10"/>
        </w:numPr>
        <w:spacing w:before="120" w:beforeAutospacing="0" w:after="120" w:afterAutospacing="0"/>
        <w:jc w:val="both"/>
      </w:pPr>
      <w:r w:rsidRPr="00C82F89">
        <w:rPr>
          <w:b/>
          <w:bCs/>
        </w:rPr>
        <w:t>Konkursi avalikustamine</w:t>
      </w:r>
    </w:p>
    <w:p w14:paraId="1C6CCE04" w14:textId="182806A5" w:rsidR="004060D1" w:rsidRDefault="004060D1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>
        <w:t>Teavet</w:t>
      </w:r>
      <w:r w:rsidR="00B502CE" w:rsidRPr="00B502CE">
        <w:t xml:space="preserve"> konkursi kohta edastab EKN-i täitevsekretär EKN-i liikmeskirikute juhtidele ja keskustele.</w:t>
      </w:r>
    </w:p>
    <w:p w14:paraId="30ABE413" w14:textId="5B535779" w:rsidR="001A58AE" w:rsidRPr="00720EDF" w:rsidRDefault="00B502CE" w:rsidP="00952E39">
      <w:pPr>
        <w:pStyle w:val="Normaallaadveeb"/>
        <w:numPr>
          <w:ilvl w:val="1"/>
          <w:numId w:val="10"/>
        </w:numPr>
        <w:spacing w:before="120" w:beforeAutospacing="0" w:after="120" w:afterAutospacing="0"/>
        <w:jc w:val="both"/>
      </w:pPr>
      <w:r w:rsidRPr="00B502CE">
        <w:t>Konkursi teave avaldatakse EKN-i veebilehel ja Facebooki lehel.</w:t>
      </w:r>
    </w:p>
    <w:sectPr w:rsidR="001A58AE" w:rsidRPr="00720EDF" w:rsidSect="00785D0A">
      <w:footerReference w:type="defaul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655B" w14:textId="77777777" w:rsidR="00295929" w:rsidRDefault="00295929" w:rsidP="00CC7100">
      <w:r>
        <w:separator/>
      </w:r>
    </w:p>
  </w:endnote>
  <w:endnote w:type="continuationSeparator" w:id="0">
    <w:p w14:paraId="464808B6" w14:textId="77777777" w:rsidR="00295929" w:rsidRDefault="00295929" w:rsidP="00CC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857994"/>
      <w:docPartObj>
        <w:docPartGallery w:val="Page Numbers (Bottom of Page)"/>
        <w:docPartUnique/>
      </w:docPartObj>
    </w:sdtPr>
    <w:sdtContent>
      <w:p w14:paraId="21E940F7" w14:textId="0B78AFBD" w:rsidR="00CC7100" w:rsidRDefault="00CC710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7E6C6" w14:textId="77777777" w:rsidR="00CC7100" w:rsidRDefault="00CC71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2911" w14:textId="77777777" w:rsidR="00295929" w:rsidRDefault="00295929" w:rsidP="00CC7100">
      <w:r>
        <w:separator/>
      </w:r>
    </w:p>
  </w:footnote>
  <w:footnote w:type="continuationSeparator" w:id="0">
    <w:p w14:paraId="2F6F3403" w14:textId="77777777" w:rsidR="00295929" w:rsidRDefault="00295929" w:rsidP="00CC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C6A"/>
    <w:multiLevelType w:val="hybridMultilevel"/>
    <w:tmpl w:val="783C39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EF6"/>
    <w:multiLevelType w:val="multilevel"/>
    <w:tmpl w:val="D882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37FDA"/>
    <w:multiLevelType w:val="hybridMultilevel"/>
    <w:tmpl w:val="E2B4D4E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1C19"/>
    <w:multiLevelType w:val="hybridMultilevel"/>
    <w:tmpl w:val="E2B4D4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04266"/>
    <w:multiLevelType w:val="hybridMultilevel"/>
    <w:tmpl w:val="40C2AC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D2171"/>
    <w:multiLevelType w:val="hybridMultilevel"/>
    <w:tmpl w:val="5A1EB35E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1EDB"/>
    <w:multiLevelType w:val="hybridMultilevel"/>
    <w:tmpl w:val="40C2AC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B0353"/>
    <w:multiLevelType w:val="multilevel"/>
    <w:tmpl w:val="4FD8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67954"/>
    <w:multiLevelType w:val="multilevel"/>
    <w:tmpl w:val="B28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F39C3"/>
    <w:multiLevelType w:val="hybridMultilevel"/>
    <w:tmpl w:val="6BD655BC"/>
    <w:lvl w:ilvl="0" w:tplc="3E4C646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77F83"/>
    <w:multiLevelType w:val="multilevel"/>
    <w:tmpl w:val="148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033C4"/>
    <w:multiLevelType w:val="multilevel"/>
    <w:tmpl w:val="4AD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87704"/>
    <w:multiLevelType w:val="multilevel"/>
    <w:tmpl w:val="4B7C5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E9813A6"/>
    <w:multiLevelType w:val="multilevel"/>
    <w:tmpl w:val="D28257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4A7E89"/>
    <w:multiLevelType w:val="hybridMultilevel"/>
    <w:tmpl w:val="7F44C228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670C4"/>
    <w:multiLevelType w:val="hybridMultilevel"/>
    <w:tmpl w:val="40C2AC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036FF"/>
    <w:multiLevelType w:val="hybridMultilevel"/>
    <w:tmpl w:val="9440D2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F">
      <w:start w:val="1"/>
      <w:numFmt w:val="decimal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F5941"/>
    <w:multiLevelType w:val="hybridMultilevel"/>
    <w:tmpl w:val="40C2AC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944"/>
    <w:multiLevelType w:val="multilevel"/>
    <w:tmpl w:val="469C1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50" w:hanging="5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55228713">
    <w:abstractNumId w:val="9"/>
  </w:num>
  <w:num w:numId="2" w16cid:durableId="1914197288">
    <w:abstractNumId w:val="12"/>
  </w:num>
  <w:num w:numId="3" w16cid:durableId="1534539181">
    <w:abstractNumId w:val="13"/>
  </w:num>
  <w:num w:numId="4" w16cid:durableId="188377346">
    <w:abstractNumId w:val="14"/>
  </w:num>
  <w:num w:numId="5" w16cid:durableId="423497903">
    <w:abstractNumId w:val="0"/>
  </w:num>
  <w:num w:numId="6" w16cid:durableId="188378574">
    <w:abstractNumId w:val="1"/>
  </w:num>
  <w:num w:numId="7" w16cid:durableId="837422345">
    <w:abstractNumId w:val="10"/>
  </w:num>
  <w:num w:numId="8" w16cid:durableId="1288197907">
    <w:abstractNumId w:val="8"/>
  </w:num>
  <w:num w:numId="9" w16cid:durableId="2043700641">
    <w:abstractNumId w:val="11"/>
  </w:num>
  <w:num w:numId="10" w16cid:durableId="1407073170">
    <w:abstractNumId w:val="18"/>
  </w:num>
  <w:num w:numId="11" w16cid:durableId="2053576030">
    <w:abstractNumId w:val="16"/>
  </w:num>
  <w:num w:numId="12" w16cid:durableId="427434046">
    <w:abstractNumId w:val="2"/>
  </w:num>
  <w:num w:numId="13" w16cid:durableId="1324236904">
    <w:abstractNumId w:val="17"/>
  </w:num>
  <w:num w:numId="14" w16cid:durableId="1887646839">
    <w:abstractNumId w:val="15"/>
  </w:num>
  <w:num w:numId="15" w16cid:durableId="1710295698">
    <w:abstractNumId w:val="6"/>
  </w:num>
  <w:num w:numId="16" w16cid:durableId="522791004">
    <w:abstractNumId w:val="3"/>
  </w:num>
  <w:num w:numId="17" w16cid:durableId="1686129345">
    <w:abstractNumId w:val="7"/>
  </w:num>
  <w:num w:numId="18" w16cid:durableId="835725151">
    <w:abstractNumId w:val="5"/>
  </w:num>
  <w:num w:numId="19" w16cid:durableId="230846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65"/>
    <w:rsid w:val="0004181C"/>
    <w:rsid w:val="0005152F"/>
    <w:rsid w:val="000518A8"/>
    <w:rsid w:val="000B2D91"/>
    <w:rsid w:val="000D53DB"/>
    <w:rsid w:val="001774B9"/>
    <w:rsid w:val="0018026B"/>
    <w:rsid w:val="001A58AE"/>
    <w:rsid w:val="001C6910"/>
    <w:rsid w:val="001E7765"/>
    <w:rsid w:val="002067DB"/>
    <w:rsid w:val="0021484E"/>
    <w:rsid w:val="002270EC"/>
    <w:rsid w:val="00237CED"/>
    <w:rsid w:val="00264F53"/>
    <w:rsid w:val="00271545"/>
    <w:rsid w:val="00272602"/>
    <w:rsid w:val="00281572"/>
    <w:rsid w:val="00290D39"/>
    <w:rsid w:val="00295929"/>
    <w:rsid w:val="00363B53"/>
    <w:rsid w:val="00375B18"/>
    <w:rsid w:val="00383D89"/>
    <w:rsid w:val="00396C14"/>
    <w:rsid w:val="003C0ECE"/>
    <w:rsid w:val="003C34CE"/>
    <w:rsid w:val="004060D1"/>
    <w:rsid w:val="00434D5B"/>
    <w:rsid w:val="00436243"/>
    <w:rsid w:val="00490EA4"/>
    <w:rsid w:val="00497ECE"/>
    <w:rsid w:val="004A1978"/>
    <w:rsid w:val="004E12D2"/>
    <w:rsid w:val="005411D6"/>
    <w:rsid w:val="005922BA"/>
    <w:rsid w:val="005C41C7"/>
    <w:rsid w:val="00613D8C"/>
    <w:rsid w:val="00640AB0"/>
    <w:rsid w:val="006420B8"/>
    <w:rsid w:val="00651B59"/>
    <w:rsid w:val="00683E36"/>
    <w:rsid w:val="006B671D"/>
    <w:rsid w:val="00700A7C"/>
    <w:rsid w:val="0071705E"/>
    <w:rsid w:val="00720EDF"/>
    <w:rsid w:val="00767D9B"/>
    <w:rsid w:val="00785D0A"/>
    <w:rsid w:val="007A421E"/>
    <w:rsid w:val="00807074"/>
    <w:rsid w:val="0088000B"/>
    <w:rsid w:val="008923B2"/>
    <w:rsid w:val="008D72E3"/>
    <w:rsid w:val="009314BC"/>
    <w:rsid w:val="00952E39"/>
    <w:rsid w:val="00966746"/>
    <w:rsid w:val="00984147"/>
    <w:rsid w:val="009A79AE"/>
    <w:rsid w:val="009B40A0"/>
    <w:rsid w:val="009F402C"/>
    <w:rsid w:val="00A06B2A"/>
    <w:rsid w:val="00A44240"/>
    <w:rsid w:val="00A4517E"/>
    <w:rsid w:val="00A47A75"/>
    <w:rsid w:val="00A621BE"/>
    <w:rsid w:val="00A64143"/>
    <w:rsid w:val="00A67261"/>
    <w:rsid w:val="00AB264B"/>
    <w:rsid w:val="00B008DC"/>
    <w:rsid w:val="00B112BA"/>
    <w:rsid w:val="00B25AB3"/>
    <w:rsid w:val="00B502CE"/>
    <w:rsid w:val="00B6477C"/>
    <w:rsid w:val="00B834C3"/>
    <w:rsid w:val="00B96200"/>
    <w:rsid w:val="00BA35EB"/>
    <w:rsid w:val="00BF762B"/>
    <w:rsid w:val="00C10A3F"/>
    <w:rsid w:val="00C21EE7"/>
    <w:rsid w:val="00C43CBF"/>
    <w:rsid w:val="00C762B4"/>
    <w:rsid w:val="00C82F89"/>
    <w:rsid w:val="00CB0E64"/>
    <w:rsid w:val="00CC23FE"/>
    <w:rsid w:val="00CC7100"/>
    <w:rsid w:val="00CD4326"/>
    <w:rsid w:val="00CD5C18"/>
    <w:rsid w:val="00CE3AEC"/>
    <w:rsid w:val="00D105EE"/>
    <w:rsid w:val="00D40E91"/>
    <w:rsid w:val="00D853A5"/>
    <w:rsid w:val="00DE60E1"/>
    <w:rsid w:val="00DF1E3B"/>
    <w:rsid w:val="00E30E0B"/>
    <w:rsid w:val="00E57203"/>
    <w:rsid w:val="00E60608"/>
    <w:rsid w:val="00E703A8"/>
    <w:rsid w:val="00E760D9"/>
    <w:rsid w:val="00E76D68"/>
    <w:rsid w:val="00EC61EA"/>
    <w:rsid w:val="00EC79DC"/>
    <w:rsid w:val="00F35F80"/>
    <w:rsid w:val="00F95FE8"/>
    <w:rsid w:val="00FA78B4"/>
    <w:rsid w:val="00FD731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193A"/>
  <w15:chartTrackingRefBased/>
  <w15:docId w15:val="{85A53D85-2CC1-ED47-B653-A3C55AC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674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502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pple-converted-space">
    <w:name w:val="apple-converted-space"/>
    <w:basedOn w:val="Liguvaikefont"/>
    <w:rsid w:val="001E7765"/>
  </w:style>
  <w:style w:type="character" w:styleId="Hperlink">
    <w:name w:val="Hyperlink"/>
    <w:basedOn w:val="Liguvaikefont"/>
    <w:uiPriority w:val="99"/>
    <w:unhideWhenUsed/>
    <w:rsid w:val="001E7765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2270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ommentaariviide">
    <w:name w:val="annotation reference"/>
    <w:basedOn w:val="Liguvaikefont"/>
    <w:uiPriority w:val="99"/>
    <w:semiHidden/>
    <w:unhideWhenUsed/>
    <w:rsid w:val="00C762B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762B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762B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762B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762B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62B4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62B4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unhideWhenUsed/>
    <w:rsid w:val="00640AB0"/>
    <w:pPr>
      <w:spacing w:before="100" w:beforeAutospacing="1" w:after="100" w:afterAutospacing="1"/>
    </w:pPr>
    <w:rPr>
      <w:lang w:eastAsia="et-EE"/>
    </w:rPr>
  </w:style>
  <w:style w:type="character" w:styleId="Tugev">
    <w:name w:val="Strong"/>
    <w:basedOn w:val="Liguvaikefont"/>
    <w:uiPriority w:val="22"/>
    <w:qFormat/>
    <w:rsid w:val="00640AB0"/>
    <w:rPr>
      <w:b/>
      <w:bCs/>
    </w:rPr>
  </w:style>
  <w:style w:type="paragraph" w:styleId="Redaktsioon">
    <w:name w:val="Revision"/>
    <w:hidden/>
    <w:uiPriority w:val="99"/>
    <w:semiHidden/>
    <w:rsid w:val="001774B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E760D9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B502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CC710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C710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CC710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C7100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710">
          <w:blockQuote w:val="1"/>
          <w:marLeft w:val="75"/>
          <w:marRight w:val="75"/>
          <w:marTop w:val="75"/>
          <w:marBottom w:val="75"/>
          <w:divBdr>
            <w:top w:val="single" w:sz="2" w:space="8" w:color="CCCCCC"/>
            <w:left w:val="single" w:sz="18" w:space="8" w:color="000000"/>
            <w:bottom w:val="single" w:sz="2" w:space="8" w:color="CCCCCC"/>
            <w:right w:val="single" w:sz="2" w:space="8" w:color="CCCCCC"/>
          </w:divBdr>
        </w:div>
      </w:divsChild>
    </w:div>
    <w:div w:id="671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n@ekn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51bbf2-0d37-4243-84f2-651f3ab95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F59405B0F144FB89F2CBA9245BEA0" ma:contentTypeVersion="15" ma:contentTypeDescription="Loo uus dokument" ma:contentTypeScope="" ma:versionID="82be3b48ae5f552872d54345122b0ae2">
  <xsd:schema xmlns:xsd="http://www.w3.org/2001/XMLSchema" xmlns:xs="http://www.w3.org/2001/XMLSchema" xmlns:p="http://schemas.microsoft.com/office/2006/metadata/properties" xmlns:ns3="2851bbf2-0d37-4243-84f2-651f3ab95123" xmlns:ns4="0b5bf655-b999-4ab4-ac53-b02e71820181" targetNamespace="http://schemas.microsoft.com/office/2006/metadata/properties" ma:root="true" ma:fieldsID="b483b9e2a27531d55875595c01879f14" ns3:_="" ns4:_="">
    <xsd:import namespace="2851bbf2-0d37-4243-84f2-651f3ab95123"/>
    <xsd:import namespace="0b5bf655-b999-4ab4-ac53-b02e718201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1bbf2-0d37-4243-84f2-651f3ab95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f655-b999-4ab4-ac53-b02e71820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5BF86-E4BC-0749-93BF-7D5C05C46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DD233-43C6-4ABA-85B7-77E08DF1C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5146A-783A-41AC-B772-FDF84C137B85}">
  <ds:schemaRefs>
    <ds:schemaRef ds:uri="http://schemas.microsoft.com/office/2006/metadata/properties"/>
    <ds:schemaRef ds:uri="http://schemas.microsoft.com/office/infopath/2007/PartnerControls"/>
    <ds:schemaRef ds:uri="2851bbf2-0d37-4243-84f2-651f3ab95123"/>
  </ds:schemaRefs>
</ds:datastoreItem>
</file>

<file path=customXml/itemProps4.xml><?xml version="1.0" encoding="utf-8"?>
<ds:datastoreItem xmlns:ds="http://schemas.openxmlformats.org/officeDocument/2006/customXml" ds:itemID="{0A21DAFC-D042-45E9-9278-0FF2A7C2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1bbf2-0d37-4243-84f2-651f3ab95123"/>
    <ds:schemaRef ds:uri="0b5bf655-b999-4ab4-ac53-b02e71820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383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Vilver</cp:lastModifiedBy>
  <cp:revision>4</cp:revision>
  <dcterms:created xsi:type="dcterms:W3CDTF">2026-05-18T10:25:00Z</dcterms:created>
  <dcterms:modified xsi:type="dcterms:W3CDTF">2026-05-18T11:50:00Z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0x0101001BDF59405B0F144FB89F2CBA9245BEA0</vt:lpwstr>
  </property>
</Properties>
</file>